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Прайс-меню 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Стрижка Женская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1д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110 грн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Стрижка Женская 2д</w:t>
        <w:tab/>
        <w:tab/>
        <w:tab/>
        <w:tab/>
        <w:t>140 грн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Стрижка Женская 3д</w:t>
        <w:tab/>
        <w:tab/>
        <w:tab/>
        <w:tab/>
        <w:t>150 грн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Стрижка Женская 4д</w:t>
        <w:tab/>
        <w:tab/>
        <w:tab/>
        <w:tab/>
        <w:t>160 грн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Стрижка Мужская</w:t>
        <w:tab/>
        <w:tab/>
        <w:tab/>
        <w:tab/>
        <w:tab/>
        <w:t>100 грн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/120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 уходом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Стрижка Детская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7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феном 1д</w:t>
        <w:tab/>
        <w:tab/>
        <w:tab/>
        <w:tab/>
        <w:tab/>
        <w:t>120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феном 2д</w:t>
        <w:tab/>
        <w:tab/>
        <w:tab/>
        <w:tab/>
        <w:tab/>
        <w:t>140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феном 3д</w:t>
        <w:tab/>
        <w:tab/>
        <w:tab/>
        <w:tab/>
        <w:tab/>
        <w:t>170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феном 4д</w:t>
        <w:tab/>
        <w:tab/>
        <w:tab/>
        <w:tab/>
        <w:tab/>
        <w:t>200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Выпрямление утюгом 1д</w:t>
        <w:tab/>
        <w:tab/>
        <w:tab/>
        <w:tab/>
        <w:t>100</w:t>
      </w:r>
    </w:p>
    <w:p>
      <w:pPr>
        <w:pStyle w:val="Normal"/>
        <w:rPr/>
      </w:pPr>
      <w:r>
        <w:rPr/>
        <w:t>Выпрямление утюгом 2д</w:t>
        <w:tab/>
        <w:tab/>
        <w:tab/>
        <w:tab/>
      </w:r>
      <w:r>
        <w:rPr>
          <w:lang w:val="uk-UA"/>
        </w:rPr>
        <w:t>150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Выпрямление утюгом 3д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180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Выпрямление утюгом 4д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«локоны» 2д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«локоны» 3д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270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Укладка «локоны» 4д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350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Плетение 2д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Плетение 3д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100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Плетение 4д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  <w:tab/>
        <w:tab/>
        <w:tab/>
        <w:tab/>
        <w:t>120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Прическа 2д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300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Прическа 3д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40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Прическа 4д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00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Восстановление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Hydra Ker Erayba 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290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Восстановление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Hydra Ker Erayba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410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Восстановление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Hydra Ker Erayba 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500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Восстановление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Hydra Ker Erayba 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600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Кератиновое вырывнивание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COCOCHOCO 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500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Кератиновое выравнивание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COCOCHOCO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800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Кератинолвое выравнивание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COCOCHOCO 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1000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Кератиновое выравнивание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COCOCHOCO 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1200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Биозавивка Mossa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2д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1200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Биозавивка Mossa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3д</w:t>
        <w:tab/>
        <w:tab/>
        <w:tab/>
        <w:tab/>
        <w:t>1600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Биозавивка Mossa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4д</w:t>
        <w:tab/>
        <w:tab/>
        <w:tab/>
        <w:tab/>
        <w:t>2000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 1д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350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 2д</w:t>
        <w:tab/>
        <w:tab/>
        <w:tab/>
        <w:tab/>
        <w:t>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 3д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560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 4д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620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цвета</w:t>
        <w:tab/>
        <w:t>1д</w:t>
        <w:tab/>
        <w:tab/>
        <w:tab/>
        <w:tab/>
        <w:tab/>
        <w:t>350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цвета</w:t>
        <w:tab/>
        <w:t>2д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400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цвета</w:t>
        <w:tab/>
        <w:t>3д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45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цвета</w:t>
        <w:tab/>
        <w:t>4д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500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Сложное окрашивание 1д </w:t>
        <w:tab/>
        <w:tab/>
        <w:tab/>
        <w:tab/>
        <w:t>580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Сложное окрашивание 2д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70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Сложное окрашивание 3д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82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Сложное окрашивание 4д</w:t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95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д </w:t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40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52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6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60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в тон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7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Сложное окрашивание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д  </w:t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60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Сложное окрашивание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720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Сложное окрашивание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9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Сложное окрашивание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MATRIX 4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</w:t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1100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Маникюр аппаратный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жен/муж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ab/>
        <w:tab/>
        <w:tab/>
        <w:tab/>
        <w:tab/>
        <w:t>110/120</w:t>
        <w:tab/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Маникюр комбинированный, обрезной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жен/муж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9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10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Маникюр детский</w:t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6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Массаж рук</w:t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Восстановления ногтевой пластины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IBX</w:t>
        <w:tab/>
        <w:tab/>
        <w:tab/>
        <w:tab/>
        <w:t>120 (80)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Покрытие лаком</w:t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лака</w:t>
        <w:tab/>
        <w:tab/>
        <w:tab/>
        <w:tab/>
        <w:tab/>
        <w:tab/>
        <w:tab/>
        <w:tab/>
        <w:t>10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Укрепление ногтей двойной базой</w:t>
        <w:tab/>
        <w:tab/>
        <w:tab/>
        <w:tab/>
        <w:tab/>
        <w:t>30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Покрытие гель-лаком </w:t>
        <w:tab/>
        <w:tab/>
        <w:tab/>
        <w:tab/>
        <w:tab/>
        <w:tab/>
        <w:t>120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Покрытие гель-лаком френч</w:t>
        <w:tab/>
        <w:tab/>
        <w:tab/>
        <w:tab/>
        <w:tab/>
        <w:t>140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Покрытие гель-лаком градиент</w:t>
        <w:tab/>
        <w:tab/>
        <w:tab/>
        <w:tab/>
        <w:tab/>
        <w:t>200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Дизайн</w:t>
        <w:tab/>
        <w:tab/>
        <w:tab/>
        <w:tab/>
        <w:tab/>
        <w:tab/>
        <w:tab/>
        <w:tab/>
        <w:t>от 20 грн/ноготь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Снятие гель-лака без маникюра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(30)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Гелевое наращивание </w:t>
        <w:tab/>
        <w:tab/>
        <w:tab/>
        <w:tab/>
        <w:tab/>
        <w:tab/>
        <w:t>от 320-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350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Коррекция наращенных ногтей</w:t>
        <w:tab/>
        <w:tab/>
        <w:tab/>
        <w:tab/>
        <w:tab/>
        <w:t>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8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0-30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Педикюр комбинированый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жен/муж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ab/>
        <w:tab/>
        <w:tab/>
        <w:tab/>
        <w:t>170/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200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Педикюр аппаратный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жен/муж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)</w:t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250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280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Педикюр (пальцы)</w:t>
        <w:tab/>
        <w:tab/>
        <w:tab/>
        <w:tab/>
        <w:tab/>
        <w:tab/>
        <w:tab/>
        <w:t xml:space="preserve">50%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Массаж ног</w:t>
        <w:tab/>
        <w:tab/>
        <w:tab/>
        <w:tab/>
        <w:tab/>
        <w:tab/>
        <w:tab/>
        <w:tab/>
        <w:t>30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Протезирование травмированного  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или неполного ногтя гелем </w:t>
        <w:tab/>
        <w:tab/>
        <w:tab/>
        <w:tab/>
        <w:tab/>
        <w:tab/>
        <w:t>50-</w:t>
      </w:r>
      <w:r>
        <w:rPr>
          <w:rFonts w:ascii="Times New Roman" w:hAnsi="Times New Roman"/>
          <w:sz w:val="24"/>
          <w:szCs w:val="24"/>
        </w:rPr>
        <w:t xml:space="preserve">110 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Депиляция (шугаринг) Подмышки</w:t>
        <w:tab/>
        <w:tab/>
        <w:tab/>
        <w:tab/>
        <w:t>70-80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Депиляция (шугаринг) Голени/ноги полностью</w:t>
        <w:tab/>
        <w:tab/>
        <w:tab/>
        <w:t>110-140/210-240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Депиляция (шугаринг) Бикини поверхностное/полное</w:t>
        <w:tab/>
        <w:tab/>
        <w:t>90/190-210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Депиляция (шугаринг) Руки до локтя/полностью</w:t>
        <w:tab/>
        <w:tab/>
        <w:t>80/110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Депиляция (шугаринг) Лицо</w:t>
        <w:tab/>
        <w:tab/>
        <w:tab/>
        <w:tab/>
        <w:tab/>
        <w:t>30-50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Коррекция бровей</w:t>
        <w:tab/>
        <w:tab/>
        <w:tab/>
        <w:tab/>
        <w:tab/>
        <w:tab/>
        <w:tab/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бровей (краска)</w:t>
        <w:tab/>
        <w:tab/>
        <w:tab/>
        <w:tab/>
        <w:tab/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бровей  (хна)</w:t>
        <w:tab/>
        <w:tab/>
        <w:tab/>
        <w:tab/>
        <w:tab/>
        <w:tab/>
        <w:t>8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Окрашивание ресниц</w:t>
        <w:tab/>
        <w:tab/>
        <w:tab/>
        <w:tab/>
        <w:tab/>
        <w:tab/>
        <w:t>5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>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  <w:tab/>
        <w:tab/>
        <w:tab/>
        <w:tab/>
        <w:tab/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Наращивание ресниц Классика</w:t>
        <w:tab/>
        <w:tab/>
        <w:tab/>
        <w:tab/>
        <w:tab/>
        <w:t xml:space="preserve">300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Наращивание ресниц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D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350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Наращивание ресниц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3D</w:t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400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Снятие наращеных </w:t>
        <w:tab/>
        <w:t>ресниц</w:t>
        <w:tab/>
        <w:tab/>
        <w:tab/>
        <w:tab/>
        <w:tab/>
        <w:t>80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  <w:r>
        <w:br w:type="page"/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4">
    <w:name w:val="Heading 4"/>
    <w:basedOn w:val="Style13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sz w:val="24"/>
      <w:szCs w:val="24"/>
    </w:rPr>
  </w:style>
  <w:style w:type="paragraph" w:styleId="5">
    <w:name w:val="Heading 5"/>
    <w:basedOn w:val="Style13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LibreOffice/5.2.5.1$Windows_x86 LibreOffice_project/0312e1a284a7d50ca85a365c316c7abbf20a4d22</Application>
  <Pages>4</Pages>
  <Words>380</Words>
  <Characters>2184</Characters>
  <CharactersWithSpaces>2806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2018-11-15T15:43:47Z</dcterms:created>
  <dc:creator/>
  <dc:description/>
  <dc:language>ru-RU</dc:language>
  <cp:lastModifiedBy/>
  <dcterms:modified xsi:type="dcterms:W3CDTF">2018-11-15T15:59:33Z</dcterms:modified>
  <cp:revision>2</cp:revision>
  <dc:subject/>
  <dc:title/>
</cp:coreProperties>
</file>